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0F" w:rsidRDefault="00BF360F" w:rsidP="00BF360F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Муниципальное бюджетное общеобразовательное учреждение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BF360F" w:rsidRDefault="00BF360F" w:rsidP="00BF360F">
      <w:pPr>
        <w:tabs>
          <w:tab w:val="left" w:pos="1485"/>
          <w:tab w:val="right" w:pos="9355"/>
        </w:tabs>
        <w:rPr>
          <w:sz w:val="22"/>
          <w:szCs w:val="22"/>
        </w:rPr>
      </w:pPr>
    </w:p>
    <w:p w:rsidR="00BF360F" w:rsidRDefault="00BF360F" w:rsidP="00BF360F">
      <w:pPr>
        <w:tabs>
          <w:tab w:val="left" w:pos="1485"/>
          <w:tab w:val="right" w:pos="9355"/>
        </w:tabs>
      </w:pPr>
    </w:p>
    <w:p w:rsidR="00BF360F" w:rsidRDefault="00BF360F" w:rsidP="00BF360F">
      <w:pPr>
        <w:suppressAutoHyphens w:val="0"/>
        <w:sectPr w:rsidR="00BF360F"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BF360F" w:rsidRDefault="00BF360F" w:rsidP="00BF360F">
      <w:pPr>
        <w:tabs>
          <w:tab w:val="left" w:pos="1485"/>
          <w:tab w:val="right" w:pos="9355"/>
        </w:tabs>
        <w:spacing w:line="360" w:lineRule="auto"/>
      </w:pPr>
      <w:r>
        <w:lastRenderedPageBreak/>
        <w:t>Рассмотрено</w:t>
      </w:r>
      <w:r>
        <w:tab/>
        <w:t xml:space="preserve">                                                                                       </w:t>
      </w:r>
    </w:p>
    <w:p w:rsidR="00BF360F" w:rsidRDefault="00BF360F" w:rsidP="00BF360F">
      <w:pPr>
        <w:suppressAutoHyphens w:val="0"/>
        <w:spacing w:line="360" w:lineRule="auto"/>
        <w:sectPr w:rsidR="00BF360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BF360F" w:rsidRDefault="00BF360F" w:rsidP="00BF360F">
      <w:pPr>
        <w:tabs>
          <w:tab w:val="left" w:pos="1485"/>
          <w:tab w:val="right" w:pos="9355"/>
        </w:tabs>
        <w:spacing w:line="360" w:lineRule="auto"/>
      </w:pPr>
      <w:r>
        <w:lastRenderedPageBreak/>
        <w:t xml:space="preserve">на заседании                                                                                              </w:t>
      </w:r>
    </w:p>
    <w:p w:rsidR="00BF360F" w:rsidRDefault="00BF360F" w:rsidP="00BF360F">
      <w:pPr>
        <w:tabs>
          <w:tab w:val="left" w:pos="1485"/>
          <w:tab w:val="right" w:pos="9355"/>
        </w:tabs>
        <w:spacing w:line="360" w:lineRule="auto"/>
      </w:pPr>
      <w:r>
        <w:t>методического объединения</w:t>
      </w:r>
      <w:r>
        <w:tab/>
        <w:t xml:space="preserve">               Директор МБОУ «Приморская СОШ»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t>учителей начальных классов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t>Протокол №                                                                    «____»____________ 20____г.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lastRenderedPageBreak/>
        <w:t xml:space="preserve">              Утверждаю:   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t xml:space="preserve">              Директор школы: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t xml:space="preserve">              ________________Л.В. Зеновская </w:t>
      </w:r>
    </w:p>
    <w:p w:rsidR="00BF360F" w:rsidRDefault="00BF360F" w:rsidP="00BF360F">
      <w:pPr>
        <w:tabs>
          <w:tab w:val="right" w:pos="9355"/>
        </w:tabs>
        <w:spacing w:line="360" w:lineRule="auto"/>
      </w:pPr>
      <w:r>
        <w:t xml:space="preserve">               «____» _________20____г.</w:t>
      </w:r>
    </w:p>
    <w:p w:rsidR="00BF360F" w:rsidRDefault="00BF360F" w:rsidP="00BF360F">
      <w:pPr>
        <w:tabs>
          <w:tab w:val="right" w:pos="9355"/>
        </w:tabs>
      </w:pPr>
    </w:p>
    <w:p w:rsidR="00BF360F" w:rsidRDefault="00BF360F" w:rsidP="00BF360F">
      <w:pPr>
        <w:suppressAutoHyphens w:val="0"/>
        <w:sectPr w:rsidR="00BF360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pStyle w:val="20"/>
        <w:shd w:val="clear" w:color="auto" w:fill="auto"/>
        <w:tabs>
          <w:tab w:val="left" w:pos="622"/>
          <w:tab w:val="center" w:pos="4677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по </w:t>
      </w:r>
      <w:r>
        <w:rPr>
          <w:rFonts w:ascii="Times New Roman" w:hAnsi="Times New Roman" w:cs="Times New Roman"/>
          <w:sz w:val="36"/>
          <w:szCs w:val="36"/>
        </w:rPr>
        <w:t>внеурочной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Уроки нравственности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 класса на 2017-2018 учебный год</w:t>
      </w:r>
    </w:p>
    <w:p w:rsidR="00BF360F" w:rsidRDefault="00BF360F" w:rsidP="00BF360F">
      <w:pPr>
        <w:tabs>
          <w:tab w:val="right" w:pos="9355"/>
        </w:tabs>
        <w:jc w:val="center"/>
      </w:pPr>
    </w:p>
    <w:p w:rsidR="00BF360F" w:rsidRDefault="00BF360F" w:rsidP="00BF360F">
      <w:pPr>
        <w:suppressAutoHyphens w:val="0"/>
      </w:pPr>
    </w:p>
    <w:p w:rsidR="00BF360F" w:rsidRDefault="00BF360F" w:rsidP="00BF360F">
      <w:pPr>
        <w:suppressAutoHyphens w:val="0"/>
      </w:pPr>
    </w:p>
    <w:p w:rsidR="00BF360F" w:rsidRDefault="00BF360F" w:rsidP="00BF360F">
      <w:pPr>
        <w:suppressAutoHyphens w:val="0"/>
      </w:pPr>
    </w:p>
    <w:p w:rsidR="00BF360F" w:rsidRDefault="00BF360F" w:rsidP="00BF360F">
      <w:pPr>
        <w:suppressAutoHyphens w:val="0"/>
      </w:pPr>
    </w:p>
    <w:p w:rsidR="00BF360F" w:rsidRDefault="00BF360F" w:rsidP="00BF360F">
      <w:pPr>
        <w:suppressAutoHyphens w:val="0"/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Шаркова Мария Владимировна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СШ»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BF360F" w:rsidRDefault="00BF360F" w:rsidP="00BF360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Рикасиха</w:t>
      </w:r>
    </w:p>
    <w:p w:rsidR="00BF360F" w:rsidRPr="00BF360F" w:rsidRDefault="00BF360F" w:rsidP="00BF360F">
      <w:pPr>
        <w:tabs>
          <w:tab w:val="right" w:pos="9355"/>
        </w:tabs>
        <w:rPr>
          <w:sz w:val="22"/>
          <w:szCs w:val="22"/>
        </w:rPr>
        <w:sectPr w:rsidR="00BF360F" w:rsidRPr="00BF360F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  2017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jc w:val="center"/>
        <w:rPr>
          <w:lang w:eastAsia="ru-RU"/>
        </w:rPr>
      </w:pPr>
      <w:r w:rsidRPr="00786998">
        <w:rPr>
          <w:lang w:eastAsia="ru-RU"/>
        </w:rPr>
        <w:lastRenderedPageBreak/>
        <w:t>Пояснительная записка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Рабочая программа к курсу «Уроки нравственности» составлена в соответствии с требованиями Федерального государственного образовательного стандарта начального общего образования, на основе программы Э.</w:t>
      </w:r>
      <w:r>
        <w:rPr>
          <w:lang w:eastAsia="ru-RU"/>
        </w:rPr>
        <w:t xml:space="preserve"> </w:t>
      </w:r>
      <w:r w:rsidRPr="00786998">
        <w:rPr>
          <w:lang w:eastAsia="ru-RU"/>
        </w:rPr>
        <w:t>В. Петровой, И. Хомяковой «Азбука нравственности»</w:t>
      </w:r>
      <w:r>
        <w:rPr>
          <w:lang w:eastAsia="ru-RU"/>
        </w:rPr>
        <w:t xml:space="preserve"> М.: Просвещение, 2016 </w:t>
      </w:r>
      <w:r w:rsidRPr="00786998">
        <w:rPr>
          <w:lang w:eastAsia="ru-RU"/>
        </w:rPr>
        <w:t>г., с использованием методического пособия Л.В. Мищенкова</w:t>
      </w:r>
      <w:r>
        <w:rPr>
          <w:lang w:eastAsia="ru-RU"/>
        </w:rPr>
        <w:t xml:space="preserve"> </w:t>
      </w:r>
      <w:r w:rsidRPr="00786998">
        <w:rPr>
          <w:lang w:eastAsia="ru-RU"/>
        </w:rPr>
        <w:t>«Уроки нравственности, или что такое хорошо и что такое пл</w:t>
      </w:r>
      <w:r>
        <w:rPr>
          <w:lang w:eastAsia="ru-RU"/>
        </w:rPr>
        <w:t>охо». – Москва: РОСТ книга, 2016</w:t>
      </w:r>
      <w:r w:rsidRPr="00786998">
        <w:rPr>
          <w:lang w:eastAsia="ru-RU"/>
        </w:rPr>
        <w:t xml:space="preserve"> г.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Актуальность программы 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Цель и задачи программы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Цель: воспитание духовно-нравственной личности ребёнка через систему ценностно-ориентированных занятий.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Задачи: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-    </w:t>
      </w:r>
      <w:r w:rsidRPr="00786998">
        <w:rPr>
          <w:lang w:eastAsia="ru-RU"/>
        </w:rPr>
        <w:t>сформировать систему нравственных ценностей;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способствовать формированию основ культуры общения и построения межличностных отношений на основе толерантности;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86998">
        <w:rPr>
          <w:lang w:eastAsia="ru-RU"/>
        </w:rPr>
        <w:t> - формировать экологически воспитанную личность;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786998">
        <w:rPr>
          <w:lang w:eastAsia="ru-RU"/>
        </w:rPr>
        <w:t>- воспитывать ответственное отношение к своему здоровью, стремление к здоровому образу жизни;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 </w:t>
      </w:r>
      <w:r w:rsidRPr="00786998">
        <w:rPr>
          <w:lang w:eastAsia="ru-RU"/>
        </w:rPr>
        <w:t>- формировать интерес к чтению художественной литературы;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</w:t>
      </w:r>
      <w:r w:rsidRPr="00786998">
        <w:rPr>
          <w:lang w:eastAsia="ru-RU"/>
        </w:rPr>
        <w:t> - развивать познавательную активность;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  </w:t>
      </w:r>
      <w:r w:rsidRPr="00786998">
        <w:rPr>
          <w:lang w:eastAsia="ru-RU"/>
        </w:rPr>
        <w:t>- развивать творческие способности.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Отличительными особенностями являются</w:t>
      </w:r>
      <w:r>
        <w:rPr>
          <w:lang w:eastAsia="ru-RU"/>
        </w:rPr>
        <w:t>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 основе программы «Уроки нравственности» лежат три подхода: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аксиологический (система морально-нравственных установок и ценностей)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системно-деятельностный (различные виды деятельности: урочной, внеурочной, семейной, общественно полезной)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развивающий (определяет общую конструкцию программы «Духовно-нравственного воспитания и развития учащихся»)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lastRenderedPageBreak/>
        <w:t>Программа составлена на основе следующих принципов духовно –нравственного развития и воспитания: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Принцип ориентации на идеал. Идеал – это высшая 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Принцип следования нравственному примеру. Следование примеру - ведущий метод нравственного воспитания. Содержание внеучебной и внешкольной деятельности должно быть наполнено примерами нравственного поведения. Пример как метод воспитания позволяет расширить нравственный опыт ребёнка, побудить его к внутреннему диалогу,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Принцип диалогического общения. 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Описание ценностных ориентиров содержания</w:t>
      </w:r>
      <w:r>
        <w:rPr>
          <w:lang w:eastAsia="ru-RU"/>
        </w:rPr>
        <w:t xml:space="preserve"> </w:t>
      </w:r>
      <w:r w:rsidRPr="00786998">
        <w:rPr>
          <w:lang w:eastAsia="ru-RU"/>
        </w:rPr>
        <w:t>курса</w:t>
      </w:r>
      <w:r>
        <w:rPr>
          <w:lang w:eastAsia="ru-RU"/>
        </w:rPr>
        <w:t>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Ценность истины – это ценность научного познания как части культуры человечества, разума, понимания сущности бытия, мироздания.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Ценность человека как разумного существа, стремящегося к познанию мира и самосовершенствованию.  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Ценность труда и творчества как естественного условия человеческой деятельности и жизни.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Ценность свободы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Ценность патриотизма –одно из проявлений духовной зрелости человека, </w:t>
      </w:r>
      <w:r>
        <w:rPr>
          <w:lang w:eastAsia="ru-RU"/>
        </w:rPr>
        <w:t xml:space="preserve">выражающееся в любви к России, </w:t>
      </w:r>
      <w:r w:rsidRPr="00786998">
        <w:rPr>
          <w:lang w:eastAsia="ru-RU"/>
        </w:rPr>
        <w:t xml:space="preserve">народу, в осознанном желании служить Отечеству.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Особенности организации учебного процесса.</w:t>
      </w:r>
    </w:p>
    <w:p w:rsidR="00BF360F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 </w:t>
      </w:r>
      <w:r w:rsidRPr="00786998">
        <w:rPr>
          <w:lang w:eastAsia="ru-RU"/>
        </w:rPr>
        <w:t xml:space="preserve">Программа данного курса представляет собой комплекс занятий воспитывающего характера, знакомящий учащихся начальных классов с понятиями того, «что такое хорошо </w:t>
      </w:r>
      <w:r w:rsidRPr="00786998">
        <w:rPr>
          <w:lang w:eastAsia="ru-RU"/>
        </w:rPr>
        <w:lastRenderedPageBreak/>
        <w:t>и что такое плохо» и рассчитана на четыре года обучения. В первом классе 33 часа (1 час в неделю), во 2 – 4 классах по 34 ч. Всего 135 часов.         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Содержание курса включает в себя следующие циклы: «Я и школа», «Я и окружающие», «Я и семья», «Я и природа», «Я и книги», «Я и животные», «Я и здоровье».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Программа реализуется в рамках «Внеурочной деятельности» в соответствии с   образовательным планом второй год. Во время занятий у ребенка формируется позитивного отношения к таким общечеловеческим ценностям, как человек, семья, Родина, природа, труд, знания, культура, здоровый образ жизни.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«Уроки нравственности» должны быть эмоциональными, строятся на непроизвольном внимании и памяти, включают в себя </w:t>
      </w:r>
      <w:r>
        <w:rPr>
          <w:lang w:eastAsia="ru-RU"/>
        </w:rPr>
        <w:t xml:space="preserve">игровые элементы. Используется </w:t>
      </w:r>
      <w:r w:rsidRPr="00786998">
        <w:rPr>
          <w:lang w:eastAsia="ru-RU"/>
        </w:rPr>
        <w:t xml:space="preserve"> наглядность и электронные ресурсы. В качестве домашнего задания можно рекомендовать детям завершить рисунок, прочитать книжку или рассказ вместе с родителями. Важно отметить всех, кто выполнил домашнюю работу. На занятиях«Уроках нравственности» важна активность школьника, его участие в  обсуждениях жизненных ситуаций. Это уроки разъяснения, объяснения и обучения.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 xml:space="preserve"> Основная задача учителя состоит в том, чтобы пробудить у ребёнка интерес к внутреннему миру человека, заставить задуматься о себе и своих поступках, их нравственной сущности.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</w:t>
      </w:r>
      <w:r w:rsidRPr="00786998">
        <w:rPr>
          <w:lang w:eastAsia="ru-RU"/>
        </w:rPr>
        <w:t xml:space="preserve">Каждое занятие проводится в форме творческой мастерской, что создаёт условия для формирования познавательной и творческой </w:t>
      </w:r>
      <w:r>
        <w:rPr>
          <w:lang w:eastAsia="ru-RU"/>
        </w:rPr>
        <w:t>активности детей. </w:t>
      </w:r>
      <w:r w:rsidRPr="00786998">
        <w:rPr>
          <w:lang w:eastAsia="ru-RU"/>
        </w:rPr>
        <w:t>Задания построены таким образом, что один вид деятельности сменяется другим, различные темы  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>   </w:t>
      </w:r>
      <w:r w:rsidRPr="00786998">
        <w:rPr>
          <w:lang w:eastAsia="ru-RU"/>
        </w:rPr>
        <w:t>Для проведения занятий</w:t>
      </w:r>
      <w:r>
        <w:rPr>
          <w:lang w:eastAsia="ru-RU"/>
        </w:rPr>
        <w:t xml:space="preserve"> </w:t>
      </w:r>
      <w:r w:rsidRPr="00786998">
        <w:rPr>
          <w:lang w:eastAsia="ru-RU"/>
        </w:rPr>
        <w:t xml:space="preserve">разработан учебно-методический комплект, состоящий из следующих учебных пособий: 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786998">
        <w:rPr>
          <w:lang w:eastAsia="ru-RU"/>
        </w:rPr>
        <w:t> а)  двух рабочих тетрадей для</w:t>
      </w:r>
      <w:r>
        <w:rPr>
          <w:lang w:eastAsia="ru-RU"/>
        </w:rPr>
        <w:t xml:space="preserve"> </w:t>
      </w:r>
      <w:r w:rsidRPr="00786998">
        <w:rPr>
          <w:lang w:eastAsia="ru-RU"/>
        </w:rPr>
        <w:t>обучающихся на печатной основе;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 б) методического руководства для учителя, в котором излагается один из возможных вариантов работы с заданиями, помещенными в тетрадях.             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Предполагаемые результаты</w:t>
      </w:r>
      <w:r>
        <w:rPr>
          <w:lang w:eastAsia="ru-RU"/>
        </w:rPr>
        <w:t>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У обучающихся будут сформированы универсальные учебные действия: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Личностные универсальные учебные действия: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lastRenderedPageBreak/>
        <w:t>-ориентация в нравственном содержании и смысле как собственных поступков, так и поступков окружающих людей;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знание основных моральных норм и ориентация на их выполнение;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развитие этических чувств - стыда, вины, совести как регуляторов морального поведения;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>
        <w:rPr>
          <w:lang w:eastAsia="ru-RU"/>
        </w:rPr>
        <w:t xml:space="preserve">- эмпатия, как понимание чувств </w:t>
      </w:r>
      <w:r w:rsidRPr="00786998">
        <w:rPr>
          <w:lang w:eastAsia="ru-RU"/>
        </w:rPr>
        <w:t>других людей и сопереживание им.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Регулятивные универсальные учебные действия: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принимать и сохранять учебную задачу;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Познавательные универсальные учебные действия: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строить сообщения в устной и письменной форме;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осуществлять анализ объектов с выделением существенных и несущественных признаков.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Коммуникативные универсальные учебные действия: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lastRenderedPageBreak/>
        <w:t>- учитывать разные мнения и стремиться к координации различных позиций в сотрудничестве;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формулировать собственное мнение и позицию;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Контроль и оценка планируемых результатов</w:t>
      </w:r>
    </w:p>
    <w:p w:rsidR="00BF360F" w:rsidRPr="00786998" w:rsidRDefault="00BF360F" w:rsidP="00BF360F">
      <w:pPr>
        <w:spacing w:before="100" w:beforeAutospacing="1" w:after="100" w:afterAutospacing="1" w:line="360" w:lineRule="auto"/>
        <w:contextualSpacing/>
        <w:jc w:val="both"/>
        <w:rPr>
          <w:lang w:eastAsia="ru-RU"/>
        </w:rPr>
      </w:pPr>
      <w:r w:rsidRPr="00786998">
        <w:rPr>
          <w:lang w:eastAsia="ru-RU"/>
        </w:rPr>
        <w:t>В ходе реализации программы «Уроки нравственности» будет обеспечено достижение обучающимися воспитательных результатов  и эффектов.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Воспитательные результаты распределяются по трём уровням.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Первый уровень результатов - приобретение обучающимися социальных знаний (о нравственных  нормах,  социально одобряемых и не одобряемых формах поведения в обществе ит.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Второй уровень результатов -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Третий уровень результатов - получение обучающимся начального  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 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Для оценки эффективности занятийможно использовать следующие показатели: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сформированность нравственных чувств, эмоционально-ценностных ориентации и отношений к окружающим;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применение правил и способов поведения в реальных жизненных ситуациях;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- выполнение учащимися различных социальных ролей, в том числе связанных со школьной системой взаимоотношений.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center"/>
        <w:rPr>
          <w:lang w:eastAsia="ru-RU"/>
        </w:rPr>
      </w:pPr>
      <w:r w:rsidRPr="00786998">
        <w:rPr>
          <w:lang w:eastAsia="ru-RU"/>
        </w:rPr>
        <w:lastRenderedPageBreak/>
        <w:t>Содержание программы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2 класс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1.«Я и школа» (1 час).</w:t>
      </w:r>
      <w:r>
        <w:rPr>
          <w:lang w:eastAsia="ru-RU"/>
        </w:rPr>
        <w:t xml:space="preserve"> </w:t>
      </w:r>
      <w:r w:rsidRPr="00786998">
        <w:rPr>
          <w:lang w:eastAsia="ru-RU"/>
        </w:rPr>
        <w:t>О культуре поведения в школе.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2. «Я и семья». (2 часа).</w:t>
      </w:r>
      <w:r>
        <w:rPr>
          <w:lang w:eastAsia="ru-RU"/>
        </w:rPr>
        <w:t xml:space="preserve"> </w:t>
      </w:r>
      <w:r w:rsidRPr="00786998">
        <w:rPr>
          <w:lang w:eastAsia="ru-RU"/>
        </w:rPr>
        <w:t>Под крышей дома моего.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Давайте, друзья, потолкуем о маме …</w:t>
      </w:r>
    </w:p>
    <w:p w:rsidR="00BF360F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3. «Я и природа» (8 часов).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Времена года.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Отправляемся в путешествие.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Зима в лесу.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Лепим снеговика.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Тропинка.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Ох уж этот ветер!..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Школа насекомых.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Лето в загадках.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4. «Я и книги» (10 часов).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Узнай меня!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Во саду ли, в огороде.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«Девочка и разбойники».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По страницам русской народной сказки «Царевна - лягушка».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Для чего нужны нам глазки.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И снова сказка!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Волшебники и волшебные предметы.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Животные с книжным страниц.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Сказочные фанты.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И снова сказочные фанты.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5.« Я и окружающие» (8 часов).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Не надо больше ссориться …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Учимся дружить.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Учимся обсуждать проблему.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Слушаем сказку.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Колечко красоты.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Цветик – семицветик.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Спешим на помощь бабке Ёжке.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День космонавтики.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6. «Я и животные» (2 часа).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lastRenderedPageBreak/>
        <w:t>Белый пес в сиреневый цветочек.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Поговорим о собаках.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7.«Я и здоровье» (3 часа).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«Тише, пожалуйста!»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Занимательный журнал «Имена».</w:t>
      </w:r>
    </w:p>
    <w:p w:rsidR="00BF360F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  <w:r w:rsidRPr="00786998">
        <w:rPr>
          <w:lang w:eastAsia="ru-RU"/>
        </w:rPr>
        <w:t>Экскурсия в медицинский кабинет.</w:t>
      </w: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contextualSpacing/>
        <w:jc w:val="both"/>
        <w:rPr>
          <w:lang w:eastAsia="ru-RU"/>
        </w:rPr>
      </w:pPr>
    </w:p>
    <w:p w:rsidR="00BF360F" w:rsidRPr="00786998" w:rsidRDefault="00BF360F" w:rsidP="00BF360F">
      <w:pPr>
        <w:spacing w:before="100" w:beforeAutospacing="1" w:after="100" w:afterAutospacing="1" w:line="360" w:lineRule="auto"/>
        <w:ind w:firstLine="709"/>
        <w:jc w:val="center"/>
        <w:rPr>
          <w:lang w:eastAsia="ru-RU"/>
        </w:rPr>
      </w:pPr>
      <w:r w:rsidRPr="00786998">
        <w:rPr>
          <w:lang w:eastAsia="ru-RU"/>
        </w:rPr>
        <w:t>Календарно-тематическое планирование 2 класс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705"/>
        <w:gridCol w:w="3409"/>
        <w:gridCol w:w="1418"/>
        <w:gridCol w:w="732"/>
        <w:gridCol w:w="747"/>
      </w:tblGrid>
      <w:tr w:rsidR="00BF360F" w:rsidRPr="00786998" w:rsidTr="0031713B">
        <w:trPr>
          <w:tblCellSpacing w:w="15" w:type="dxa"/>
        </w:trPr>
        <w:tc>
          <w:tcPr>
            <w:tcW w:w="579" w:type="dxa"/>
            <w:vMerge w:val="restart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Дата проведения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Merge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плану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факту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О культуре поведения в школе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ролевая игра,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басней С. Михалкова «Зеркало»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Под крышей дома моего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загадки, игра, изготовление аппликации.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рассказом В. Осеевой «Рекс и Кекс»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Времена года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Беседа, викторина, загадки.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стихотворением А. Екимцева «Времена года»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Отправляемся в путешествие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Загадки, ребусы, игры.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рассказом М. Зощенко «Великие путешественники»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Узнай меня!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Загадки, ребусы,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Не надо больше ссориться …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игра,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рассказом А. Герасимова «Волшебное слово «стоп»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Учимся дружить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ролевая игра.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притчей «О дружбе»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Белый пёс в сиреневый цветочек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Беседа,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Учимся обсуждать проблему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Ролевая игра,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притчей «Два ангела»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Во саду ли, в огороде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загадки, кроссворд,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сказкой «Чайничек»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Слушаем сказку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Беседа, графический диктант, тест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Поговорим о собаках.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ребусы, кроссворд, викторина-тест, загадки.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«Тише, пожалуйста!»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ребусы, клиптограмма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Занимательный журнал «Имена»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загадки,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стихотворением «Восемь Тань»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Колечко красоты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ребусы, игра.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рассказом В. Донниковой «Канавка»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«Девочка и разбойники»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ребусы, загадки, графический диктант.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сказкой Л.Н. Толстого «Девочка и разбойники»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Экскурсия в медицинский кабинет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Экскурсия, графический диктант, загадки, логические задачи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Зима в лесу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загадки,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 страницам русской народной сказки «Царевна - лягушка»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Для чего нужны нам глазки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И снова сказка!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Викторина по сказкам, ребусы, графический диктант.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lastRenderedPageBreak/>
              <w:t>Знакомство с литовской народной сказкой.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 xml:space="preserve">Лепим снеговика 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Ребусы, кроссворд, игра, викторина по сказкам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Давайте, друзья, потолкуем о маме …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Игра, викторина, графический диктант.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сказкой В. Сухомлинского «Семь дочерей»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Цветик – семицветик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со сказкой В.П. Катаевой « Цветик – семицветик»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Волшебники и волшебные предметы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ребусы, графический диктант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Животные с книжным страниц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Загадки, ребусы, викторина по сказкам,  графический диктант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Спешим на помощь бабке Ёжке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Ребусы, графический диктант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День космонавтики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Тропинка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Ребусы, тест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Ох уж этот ветер!..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Ребусы, викторина.</w:t>
            </w:r>
          </w:p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Знакомство с русской народной  сказкой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Сказочные фанты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Игра, тест, графический диктант,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И снова сказочные фанты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Загадки, ребусы, задачи на логическое мышление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Школа насекомых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Познавательная беседа, логические задачи,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Лето в загадках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Загадки, ребусы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  <w:tr w:rsidR="00BF360F" w:rsidRPr="00786998" w:rsidTr="0031713B">
        <w:trPr>
          <w:tblCellSpacing w:w="15" w:type="dxa"/>
        </w:trPr>
        <w:tc>
          <w:tcPr>
            <w:tcW w:w="579" w:type="dxa"/>
            <w:vAlign w:val="center"/>
            <w:hideMark/>
          </w:tcPr>
          <w:p w:rsidR="00BF360F" w:rsidRPr="00786998" w:rsidRDefault="00BF360F" w:rsidP="003171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 xml:space="preserve">        Ожидаемые результаты духовно-нравственного развития и воспитания учащихся: 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К концу обучения в начальной школе учащиеся должны иметь: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- систему нравственных качеств и этическое сознание;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- потребность в самовоспитании и саморазвитии;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- чувство уважения к правам и обязанностям человека;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- чувство трудолюбия, уважения к людям труда;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>- ценностное отношение к здоровью и здоровому образу жизни;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lastRenderedPageBreak/>
        <w:t>- ценностное отношение к природе, окружающей среде;</w:t>
      </w:r>
    </w:p>
    <w:p w:rsidR="00BF360F" w:rsidRPr="00786998" w:rsidRDefault="00BF360F" w:rsidP="00BF360F">
      <w:pPr>
        <w:spacing w:before="100" w:beforeAutospacing="1" w:after="100" w:afterAutospacing="1"/>
        <w:rPr>
          <w:lang w:eastAsia="ru-RU"/>
        </w:rPr>
      </w:pPr>
      <w:r w:rsidRPr="00786998">
        <w:rPr>
          <w:lang w:eastAsia="ru-RU"/>
        </w:rPr>
        <w:t xml:space="preserve">- потребность в чтении художественной литературы. </w:t>
      </w:r>
    </w:p>
    <w:p w:rsidR="00BF360F" w:rsidRPr="00786998" w:rsidRDefault="00BF360F" w:rsidP="00BF360F">
      <w:pPr>
        <w:spacing w:before="100" w:beforeAutospacing="1" w:after="100" w:afterAutospacing="1"/>
        <w:jc w:val="center"/>
        <w:rPr>
          <w:lang w:eastAsia="ru-RU"/>
        </w:rPr>
      </w:pPr>
      <w:r w:rsidRPr="00786998">
        <w:rPr>
          <w:lang w:eastAsia="ru-RU"/>
        </w:rPr>
        <w:t>Учебно – методическая литература для учителя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2939"/>
        <w:gridCol w:w="4114"/>
        <w:gridCol w:w="1968"/>
      </w:tblGrid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Автор, год издания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Название пособия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Вид пособия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Мищенкова Л.В., Москва: РОСТ книга, 2013 г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«Уроки нравственности, или что такое хорошо и что такое плохо»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Методическое пособие для 2 класса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Григорьев Д.В. Внеурочная деятельность школьников: методический конструктор: пособие для учителя / Д.В.Григорьев, П.В.Степанов. – М.: Просвещение, 2011. – 223 с. – (Стандарты второго поколения)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Пособие для учителя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Оценка достижения планируемых результатов в начальной школе: система заданий. В 2-х ч. Ч.1. / М.Ю. Демидова   и др.; под ред. Г.С. Ковалевой, О.Б. Логиновой. - 2 – е изд. – М.: Просвещение, 2011. – 215 с. – (Стандарты второго поколения)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Пособие для учителя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Как проектировать универсальные учебные действия в начальной школе: от действия к мысли: пособие для учителя / А.Г. Асмолов и др.; под ред. А.Г. Асмолова. -2 –е изд. – М.: Просвещение, 2011. – 152 с. – (Стандарты второго поколения)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Пособие для учителя</w:t>
            </w:r>
          </w:p>
        </w:tc>
      </w:tr>
      <w:tr w:rsidR="00BF360F" w:rsidRPr="00786998" w:rsidTr="00317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360F" w:rsidRPr="00786998" w:rsidRDefault="00BF360F" w:rsidP="0031713B">
            <w:pPr>
              <w:spacing w:before="100" w:beforeAutospacing="1" w:after="100" w:afterAutospacing="1"/>
              <w:rPr>
                <w:lang w:eastAsia="ru-RU"/>
              </w:rPr>
            </w:pPr>
            <w:r w:rsidRPr="00786998">
              <w:rPr>
                <w:lang w:eastAsia="ru-RU"/>
              </w:rPr>
              <w:t>Э.Козлова, В. Петровой, И. Хомяковой «Азбука нравст</w:t>
            </w:r>
            <w:r w:rsidRPr="00786998">
              <w:rPr>
                <w:lang w:eastAsia="ru-RU"/>
              </w:rPr>
              <w:softHyphen/>
              <w:t>венности», - М.: Просвещение, 2012,</w:t>
            </w:r>
          </w:p>
        </w:tc>
        <w:tc>
          <w:tcPr>
            <w:tcW w:w="0" w:type="auto"/>
            <w:vAlign w:val="center"/>
            <w:hideMark/>
          </w:tcPr>
          <w:p w:rsidR="00BF360F" w:rsidRPr="00786998" w:rsidRDefault="00BF360F" w:rsidP="0031713B">
            <w:pPr>
              <w:rPr>
                <w:lang w:eastAsia="ru-RU"/>
              </w:rPr>
            </w:pPr>
          </w:p>
        </w:tc>
      </w:tr>
    </w:tbl>
    <w:p w:rsidR="00BF360F" w:rsidRDefault="00BF360F" w:rsidP="00BF360F"/>
    <w:p w:rsidR="00BF360F" w:rsidRDefault="00BF360F" w:rsidP="00BF360F">
      <w:pPr>
        <w:pStyle w:val="20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F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F"/>
    <w:rsid w:val="00730F6F"/>
    <w:rsid w:val="00B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39C7-1EBA-4A0F-8485-8B15C8F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F360F"/>
    <w:rPr>
      <w:rFonts w:ascii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60F"/>
    <w:pPr>
      <w:widowControl w:val="0"/>
      <w:shd w:val="clear" w:color="auto" w:fill="FFFFFF"/>
      <w:suppressAutoHyphens w:val="0"/>
      <w:spacing w:after="480" w:line="240" w:lineRule="atLeast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F36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0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2263</Words>
  <Characters>15191</Characters>
  <Application>Microsoft Office Word</Application>
  <DocSecurity>0</DocSecurity>
  <Lines>632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 Буркова</dc:creator>
  <cp:keywords/>
  <dc:description/>
  <cp:lastModifiedBy>Вера Викторовна Буркова</cp:lastModifiedBy>
  <cp:revision>1</cp:revision>
  <cp:lastPrinted>2017-10-13T13:45:00Z</cp:lastPrinted>
  <dcterms:created xsi:type="dcterms:W3CDTF">2017-10-13T13:41:00Z</dcterms:created>
  <dcterms:modified xsi:type="dcterms:W3CDTF">2017-10-13T13:47:00Z</dcterms:modified>
</cp:coreProperties>
</file>